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91D54" w14:textId="77777777" w:rsidR="00847212" w:rsidRPr="00847212" w:rsidRDefault="00847212" w:rsidP="00847212">
      <w:r w:rsidRPr="00847212">
        <w:t>МИНИСТЕРСТВО ЗДРАВООХРАНЕНИЯ РОССИЙСКОЙ ФЕДЕРАЦИИ</w:t>
      </w:r>
    </w:p>
    <w:p w14:paraId="7E86F0F6" w14:textId="77777777" w:rsidR="00847212" w:rsidRPr="00847212" w:rsidRDefault="00847212" w:rsidP="00847212">
      <w:bookmarkStart w:id="0" w:name="h1"/>
      <w:bookmarkEnd w:id="0"/>
      <w:r w:rsidRPr="00847212">
        <w:t>ПРИКАЗ</w:t>
      </w:r>
      <w:r w:rsidRPr="00847212">
        <w:br/>
        <w:t>от 2 декабря 2020 г. N 1278н</w:t>
      </w:r>
    </w:p>
    <w:p w14:paraId="19D6F838" w14:textId="77777777" w:rsidR="00847212" w:rsidRPr="00847212" w:rsidRDefault="00847212" w:rsidP="00847212">
      <w:r w:rsidRPr="00847212">
        <w:t>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</w:t>
      </w:r>
    </w:p>
    <w:p w14:paraId="66FD30B7" w14:textId="77777777" w:rsidR="00847212" w:rsidRPr="00847212" w:rsidRDefault="00847212" w:rsidP="00847212">
      <w:r w:rsidRPr="00847212">
        <w:t>В соответствии с </w:t>
      </w:r>
      <w:hyperlink r:id="rId4" w:anchor="l1109" w:tgtFrame="_blank" w:history="1">
        <w:r w:rsidRPr="00847212">
          <w:rPr>
            <w:rStyle w:val="a3"/>
          </w:rPr>
          <w:t>частью 7</w:t>
        </w:r>
      </w:hyperlink>
      <w:r w:rsidRPr="00847212">
        <w:t> статьи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  <w:bookmarkStart w:id="1" w:name="l2"/>
      <w:bookmarkEnd w:id="1"/>
    </w:p>
    <w:p w14:paraId="1A42DB69" w14:textId="77777777" w:rsidR="00847212" w:rsidRPr="00847212" w:rsidRDefault="00847212" w:rsidP="00847212">
      <w:r w:rsidRPr="00847212">
        <w:t>1.Внести изменения в </w:t>
      </w:r>
      <w:hyperlink r:id="rId5" w:anchor="l2" w:tgtFrame="_blank" w:history="1">
        <w:r w:rsidRPr="00847212">
          <w:rPr>
            <w:rStyle w:val="a3"/>
          </w:rPr>
          <w:t>Порядок</w:t>
        </w:r>
      </w:hyperlink>
      <w:r w:rsidRPr="00847212">
        <w:t> 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 (зарегистрирован Министерством юстиции Российской Федерации 24 апреля 2019 г., регистрационный N 54495), с изменениями, внесенными приказом Министерства здравоохранения Российской Федерации от 2 сентября 2019 г. N 716н (зарегистрирован Министерством юстиции Российской Федерации 16 октября 2019 г., регистрационный N 56254), согласно приложению.</w:t>
      </w:r>
      <w:bookmarkStart w:id="2" w:name="l9"/>
      <w:bookmarkStart w:id="3" w:name="l3"/>
      <w:bookmarkEnd w:id="2"/>
      <w:bookmarkEnd w:id="3"/>
    </w:p>
    <w:p w14:paraId="11E81973" w14:textId="77777777" w:rsidR="00847212" w:rsidRPr="00847212" w:rsidRDefault="00847212" w:rsidP="00847212">
      <w:r w:rsidRPr="00847212">
        <w:t>2.Настоящий приказ вступает в силу с 1 января 2021 г.</w:t>
      </w:r>
    </w:p>
    <w:p w14:paraId="1024FD23" w14:textId="77777777" w:rsidR="00847212" w:rsidRPr="00847212" w:rsidRDefault="00847212" w:rsidP="00847212">
      <w:r w:rsidRPr="00847212">
        <w:rPr>
          <w:i/>
          <w:iCs/>
        </w:rPr>
        <w:t>Министр</w:t>
      </w:r>
      <w:r w:rsidRPr="00847212">
        <w:br/>
      </w:r>
      <w:r w:rsidRPr="00847212">
        <w:rPr>
          <w:i/>
          <w:iCs/>
        </w:rPr>
        <w:t>М.А. МУРАШКО</w:t>
      </w:r>
    </w:p>
    <w:p w14:paraId="760FEF91" w14:textId="77777777" w:rsidR="00847212" w:rsidRPr="00847212" w:rsidRDefault="00847212" w:rsidP="00847212">
      <w:bookmarkStart w:id="4" w:name="h4"/>
      <w:bookmarkEnd w:id="4"/>
      <w:r w:rsidRPr="00847212">
        <w:rPr>
          <w:i/>
          <w:iCs/>
        </w:rPr>
        <w:t>Приложение</w:t>
      </w:r>
      <w:r w:rsidRPr="00847212">
        <w:br/>
      </w:r>
      <w:r w:rsidRPr="00847212">
        <w:rPr>
          <w:i/>
          <w:iCs/>
        </w:rPr>
        <w:t>к приказу Министерства здравоохранения</w:t>
      </w:r>
      <w:r w:rsidRPr="00847212">
        <w:br/>
      </w:r>
      <w:r w:rsidRPr="00847212">
        <w:rPr>
          <w:i/>
          <w:iCs/>
        </w:rPr>
        <w:t>Российской Федерации</w:t>
      </w:r>
      <w:r w:rsidRPr="00847212">
        <w:br/>
      </w:r>
      <w:r w:rsidRPr="00847212">
        <w:rPr>
          <w:i/>
          <w:iCs/>
        </w:rPr>
        <w:t>от 2 декабря 2020 г. N 1278н</w:t>
      </w:r>
    </w:p>
    <w:p w14:paraId="5C66954B" w14:textId="77777777" w:rsidR="00847212" w:rsidRPr="00847212" w:rsidRDefault="00847212" w:rsidP="00847212">
      <w:bookmarkStart w:id="5" w:name="h6"/>
      <w:bookmarkEnd w:id="5"/>
      <w:r w:rsidRPr="00847212">
        <w:t>ИЗМЕНЕНИЯ, КОТОРЫЕ ВНОСЯТСЯ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</w:t>
      </w:r>
      <w:bookmarkStart w:id="6" w:name="l10"/>
      <w:bookmarkStart w:id="7" w:name="l5"/>
      <w:bookmarkEnd w:id="6"/>
      <w:bookmarkEnd w:id="7"/>
    </w:p>
    <w:p w14:paraId="667A55C1" w14:textId="77777777" w:rsidR="00847212" w:rsidRPr="00847212" w:rsidRDefault="00847212" w:rsidP="00847212">
      <w:r w:rsidRPr="00847212">
        <w:t>1.В </w:t>
      </w:r>
      <w:hyperlink r:id="rId6" w:anchor="l2" w:tgtFrame="_blank" w:history="1">
        <w:r w:rsidRPr="00847212">
          <w:rPr>
            <w:rStyle w:val="a3"/>
          </w:rPr>
          <w:t>Порядке</w:t>
        </w:r>
      </w:hyperlink>
      <w:r w:rsidRPr="00847212">
        <w:t> проведения профилактического медицинского осмотра и диспансеризации определенных групп взрослого населения, утвержденном приказом Министерства здравоохранения Российской Федерации от 13 марта 2019 г. N 124н (далее - Порядок):</w:t>
      </w:r>
    </w:p>
    <w:p w14:paraId="7E38C273" w14:textId="77777777" w:rsidR="00847212" w:rsidRPr="00847212" w:rsidRDefault="00847212" w:rsidP="00847212">
      <w:r w:rsidRPr="00847212">
        <w:t>1)в </w:t>
      </w:r>
      <w:hyperlink r:id="rId7" w:anchor="l34" w:tgtFrame="_blank" w:history="1">
        <w:r w:rsidRPr="00847212">
          <w:rPr>
            <w:rStyle w:val="a3"/>
          </w:rPr>
          <w:t>подпункте 4</w:t>
        </w:r>
      </w:hyperlink>
      <w:r w:rsidRPr="00847212">
        <w:t> пункта 13 слова "в подпункте 11" заменить словами "в подпункте 12";</w:t>
      </w:r>
    </w:p>
    <w:p w14:paraId="6288A0D9" w14:textId="77777777" w:rsidR="00847212" w:rsidRPr="00847212" w:rsidRDefault="00847212" w:rsidP="00847212">
      <w:r w:rsidRPr="00847212">
        <w:t>2)в </w:t>
      </w:r>
      <w:hyperlink r:id="rId8" w:anchor="l39" w:tgtFrame="_blank" w:history="1">
        <w:r w:rsidRPr="00847212">
          <w:rPr>
            <w:rStyle w:val="a3"/>
          </w:rPr>
          <w:t>подпункте 2</w:t>
        </w:r>
      </w:hyperlink>
      <w:r w:rsidRPr="00847212">
        <w:t> пункта 14 слова "в подпункте 11" заменить словами "в подпункте 12";</w:t>
      </w:r>
    </w:p>
    <w:p w14:paraId="2E8F9467" w14:textId="77777777" w:rsidR="00847212" w:rsidRPr="00847212" w:rsidRDefault="00847212" w:rsidP="00847212">
      <w:r w:rsidRPr="00847212">
        <w:t>3)в </w:t>
      </w:r>
      <w:hyperlink r:id="rId9" w:anchor="l44" w:tgtFrame="_blank" w:history="1">
        <w:r w:rsidRPr="00847212">
          <w:rPr>
            <w:rStyle w:val="a3"/>
          </w:rPr>
          <w:t>подпункте 4</w:t>
        </w:r>
      </w:hyperlink>
      <w:r w:rsidRPr="00847212">
        <w:t> пункта 15 слова "в подпункте 11" заменить словами "в подпункте 12";</w:t>
      </w:r>
      <w:bookmarkStart w:id="8" w:name="l11"/>
      <w:bookmarkEnd w:id="8"/>
    </w:p>
    <w:p w14:paraId="553CF8A7" w14:textId="77777777" w:rsidR="00847212" w:rsidRPr="00847212" w:rsidRDefault="00847212" w:rsidP="00847212">
      <w:r w:rsidRPr="00847212">
        <w:t>4)</w:t>
      </w:r>
      <w:hyperlink r:id="rId10" w:anchor="l62" w:tgtFrame="_blank" w:history="1">
        <w:r w:rsidRPr="00847212">
          <w:rPr>
            <w:rStyle w:val="a3"/>
          </w:rPr>
          <w:t>пункт 18</w:t>
        </w:r>
      </w:hyperlink>
      <w:r w:rsidRPr="00847212">
        <w:t> дополнить подпунктами 11.1 и 11.2 следующего содержания:</w:t>
      </w:r>
      <w:bookmarkStart w:id="9" w:name="l7"/>
      <w:bookmarkEnd w:id="9"/>
    </w:p>
    <w:p w14:paraId="1F1BF237" w14:textId="77777777" w:rsidR="00847212" w:rsidRPr="00847212" w:rsidRDefault="00847212" w:rsidP="00847212">
      <w:r w:rsidRPr="00847212">
        <w:t xml:space="preserve">"11.1)осмотр (консультацию) врачом-дерматовенерологом, включая проведение </w:t>
      </w:r>
      <w:proofErr w:type="spellStart"/>
      <w:r w:rsidRPr="00847212">
        <w:t>дерматоскопии</w:t>
      </w:r>
      <w:proofErr w:type="spellEnd"/>
      <w:r w:rsidRPr="00847212">
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14:paraId="0E27EFC4" w14:textId="77777777" w:rsidR="00847212" w:rsidRPr="00847212" w:rsidRDefault="00847212" w:rsidP="00847212">
      <w:proofErr w:type="gramStart"/>
      <w:r w:rsidRPr="00847212">
        <w:lastRenderedPageBreak/>
        <w:t>11.2)проведение</w:t>
      </w:r>
      <w:proofErr w:type="gramEnd"/>
      <w:r w:rsidRPr="00847212">
        <w:t xml:space="preserve"> исследования уровня </w:t>
      </w:r>
      <w:proofErr w:type="spellStart"/>
      <w:r w:rsidRPr="00847212">
        <w:t>гликированного</w:t>
      </w:r>
      <w:proofErr w:type="spellEnd"/>
      <w:r w:rsidRPr="00847212">
        <w:t xml:space="preserve">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диспансеризации);".</w:t>
      </w:r>
      <w:bookmarkStart w:id="10" w:name="l8"/>
      <w:bookmarkEnd w:id="10"/>
    </w:p>
    <w:p w14:paraId="2D25E621" w14:textId="77777777" w:rsidR="00847212" w:rsidRPr="00847212" w:rsidRDefault="00847212" w:rsidP="00847212">
      <w:r w:rsidRPr="00847212">
        <w:t>2.В </w:t>
      </w:r>
      <w:hyperlink r:id="rId11" w:anchor="l246" w:tgtFrame="_blank" w:history="1">
        <w:r w:rsidRPr="00847212">
          <w:rPr>
            <w:rStyle w:val="a3"/>
          </w:rPr>
          <w:t>пункте 2</w:t>
        </w:r>
      </w:hyperlink>
      <w:r w:rsidRPr="00847212">
        <w:t> приложения N 2 к Порядку:</w:t>
      </w:r>
    </w:p>
    <w:p w14:paraId="21FA551C" w14:textId="77777777" w:rsidR="00847212" w:rsidRPr="00847212" w:rsidRDefault="00847212" w:rsidP="00847212">
      <w:r w:rsidRPr="00847212">
        <w:t>1)в абзаце первом после слов "врача-терапевта," дополнить словами "врача-дерматовенеролога,";</w:t>
      </w:r>
    </w:p>
    <w:p w14:paraId="1B9FD3D6" w14:textId="77777777" w:rsidR="00847212" w:rsidRPr="00847212" w:rsidRDefault="00847212" w:rsidP="00847212">
      <w:r w:rsidRPr="00847212">
        <w:t>2)дополнить подпунктом "г" следующего содержания:</w:t>
      </w:r>
    </w:p>
    <w:p w14:paraId="5D8E8937" w14:textId="77777777" w:rsidR="00847212" w:rsidRPr="00847212" w:rsidRDefault="00847212" w:rsidP="00847212">
      <w:r w:rsidRPr="00847212">
        <w:t>"</w:t>
      </w:r>
      <w:proofErr w:type="gramStart"/>
      <w:r w:rsidRPr="00847212">
        <w:t>г)исследование</w:t>
      </w:r>
      <w:proofErr w:type="gramEnd"/>
      <w:r w:rsidRPr="00847212">
        <w:t xml:space="preserve"> на выявление злокачественных новообразований кожи и (или) слизистых оболочек:</w:t>
      </w:r>
    </w:p>
    <w:p w14:paraId="4032DFF7" w14:textId="77777777" w:rsidR="00847212" w:rsidRPr="00847212" w:rsidRDefault="00847212" w:rsidP="00847212">
      <w:r w:rsidRPr="00847212">
        <w:t>осмотр кожи под увеличением (</w:t>
      </w:r>
      <w:proofErr w:type="spellStart"/>
      <w:r w:rsidRPr="00847212">
        <w:t>дерматоскопия</w:t>
      </w:r>
      <w:proofErr w:type="spellEnd"/>
      <w:r w:rsidRPr="00847212">
        <w:t>).".</w:t>
      </w:r>
    </w:p>
    <w:p w14:paraId="6927D3E0" w14:textId="77777777" w:rsidR="000576E8" w:rsidRDefault="00847212"/>
    <w:sectPr w:rsidR="0005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12"/>
    <w:rsid w:val="00847212"/>
    <w:rsid w:val="00A10FD5"/>
    <w:rsid w:val="00C3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2DE2"/>
  <w15:chartTrackingRefBased/>
  <w15:docId w15:val="{0712922D-6A80-4D1B-99CF-761A3C8B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2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7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4642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4642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46425" TargetMode="External"/><Relationship Id="rId11" Type="http://schemas.openxmlformats.org/officeDocument/2006/relationships/hyperlink" Target="https://normativ.kontur.ru/document?moduleId=1&amp;documentId=346425" TargetMode="External"/><Relationship Id="rId5" Type="http://schemas.openxmlformats.org/officeDocument/2006/relationships/hyperlink" Target="https://normativ.kontur.ru/document?moduleId=1&amp;documentId=346425" TargetMode="External"/><Relationship Id="rId10" Type="http://schemas.openxmlformats.org/officeDocument/2006/relationships/hyperlink" Target="https://normativ.kontur.ru/document?moduleId=1&amp;documentId=346425" TargetMode="External"/><Relationship Id="rId4" Type="http://schemas.openxmlformats.org/officeDocument/2006/relationships/hyperlink" Target="https://normativ.kontur.ru/document?moduleId=1&amp;documentId=367105" TargetMode="External"/><Relationship Id="rId9" Type="http://schemas.openxmlformats.org/officeDocument/2006/relationships/hyperlink" Target="https://normativ.kontur.ru/document?moduleId=1&amp;documentId=346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2021-03-29T10:26:00Z</dcterms:created>
  <dcterms:modified xsi:type="dcterms:W3CDTF">2021-03-29T10:34:00Z</dcterms:modified>
</cp:coreProperties>
</file>